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4A22" w14:textId="5C1BB6BB" w:rsidR="00DA299E" w:rsidRPr="00DA299E" w:rsidRDefault="00ED3CA8" w:rsidP="00DA299E">
      <w:pPr>
        <w:spacing w:after="0" w:line="240" w:lineRule="auto"/>
        <w:rPr>
          <w:rFonts w:ascii="Helvetica" w:hAnsi="Helvetica"/>
          <w:b/>
          <w:bCs/>
          <w:color w:val="002060"/>
          <w:sz w:val="32"/>
          <w:szCs w:val="32"/>
        </w:rPr>
      </w:pPr>
      <w:r>
        <w:rPr>
          <w:rFonts w:ascii="Helvetica" w:hAnsi="Helvetica"/>
          <w:b/>
          <w:bCs/>
          <w:color w:val="002060"/>
          <w:sz w:val="32"/>
          <w:szCs w:val="32"/>
        </w:rPr>
        <w:t xml:space="preserve">New Program Development: </w:t>
      </w:r>
      <w:r w:rsidR="00DA299E" w:rsidRPr="00DA299E">
        <w:rPr>
          <w:rFonts w:ascii="Helvetica" w:hAnsi="Helvetica"/>
          <w:b/>
          <w:bCs/>
          <w:color w:val="002060"/>
          <w:sz w:val="32"/>
          <w:szCs w:val="32"/>
        </w:rPr>
        <w:t>Stage 1 Review Checklist</w:t>
      </w:r>
    </w:p>
    <w:p w14:paraId="6C09C0C8" w14:textId="65640CE6" w:rsidR="00DA299E" w:rsidRPr="00F56C9A" w:rsidRDefault="00DA299E" w:rsidP="00DA299E">
      <w:pPr>
        <w:spacing w:after="0" w:line="240" w:lineRule="auto"/>
        <w:rPr>
          <w:rFonts w:ascii="Helvetica" w:hAnsi="Helvetica"/>
          <w:sz w:val="18"/>
          <w:szCs w:val="18"/>
        </w:rPr>
      </w:pPr>
      <w:r w:rsidRPr="00AB21A6">
        <w:rPr>
          <w:rFonts w:ascii="Helvetica" w:hAnsi="Helvetica"/>
          <w:sz w:val="18"/>
          <w:szCs w:val="18"/>
        </w:rPr>
        <w:t xml:space="preserve">Academic Planning and </w:t>
      </w:r>
      <w:r w:rsidR="006E3E0C">
        <w:rPr>
          <w:rFonts w:ascii="Helvetica" w:hAnsi="Helvetica"/>
          <w:sz w:val="18"/>
          <w:szCs w:val="18"/>
        </w:rPr>
        <w:t>Program Development</w:t>
      </w:r>
    </w:p>
    <w:p w14:paraId="4D35AEF8" w14:textId="77777777" w:rsidR="00DA299E" w:rsidRPr="00F56C9A" w:rsidRDefault="00DA299E" w:rsidP="00DA299E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>Sam Houston State University</w:t>
      </w:r>
    </w:p>
    <w:p w14:paraId="086E01E2" w14:textId="77777777" w:rsidR="00DA299E" w:rsidRPr="00DA299E" w:rsidRDefault="00DA299E" w:rsidP="00DA299E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209C0AC1" w14:textId="5893154B" w:rsidR="00DA299E" w:rsidRPr="00F56C9A" w:rsidRDefault="00F56C9A" w:rsidP="00DA299E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42907" wp14:editId="4C4DDECD">
                <wp:simplePos x="0" y="0"/>
                <wp:positionH relativeFrom="column">
                  <wp:posOffset>8890</wp:posOffset>
                </wp:positionH>
                <wp:positionV relativeFrom="paragraph">
                  <wp:posOffset>211826</wp:posOffset>
                </wp:positionV>
                <wp:extent cx="6912864" cy="0"/>
                <wp:effectExtent l="0" t="1905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F7FA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7pt" to="5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wB2AEAAA0EAAAOAAAAZHJzL2Uyb0RvYy54bWysU02P0zAQvSPxHyzfadKKbUvUdA9dLRcE&#10;Fbv8AK8zbiz5S2PTtP+esdOmK0BCIC5Oxp73Zt7zeHN/soYdAaP2ruXzWc0ZOOk77Q4t//b8+G7N&#10;WUzCdcJ4By0/Q+T327dvNkNoYOF7bzpARiQuNkNoeZ9SaKoqyh6siDMfwNGh8mhFohAPVYdiIHZr&#10;qkVdL6vBYxfQS4iRdh/GQ74t/EqBTF+UipCYaTn1lsqKZX3Ja7XdiOaAIvRaXtoQ/9CFFdpR0Ynq&#10;QSTBvqP+hcpqiT56lWbS28orpSUUDaRmXv+k5qkXAYoWMieGyab4/2jl5+Meme5avuLMCUtX9JRQ&#10;6EOf2M47RwZ6ZKvs0xBiQ+k7t8dLFMMes+iTQpu/JIedirfnyVs4JSZpc/lhvlgv33Mmr2fVDRgw&#10;po/gLcs/LTfaZdmiEcdPMVExSr2m5G3j2NDyxfpudVfSoje6e9TG5MMyOrAzyI6CLj2d5rl5YniV&#10;RZFxtJkljSLKXzobGPm/giJTqO35WCCP441TSAkuXXmNo+wMU9TBBKz/DLzkZyiUUf0b8IQolb1L&#10;E9hq5/F31W9WqDH/6sCoO1vw4rtzud5iDc1cce7yPvJQv44L/PaKtz8AAAD//wMAUEsDBBQABgAI&#10;AAAAIQD8N27A2wAAAAgBAAAPAAAAZHJzL2Rvd25yZXYueG1sTE9NS8NAEL0L/odlBC/S7tpK0ZhN&#10;kYLQQ0FMlV63u2MSmp0N2U2b/nuneKin4c17vI98OfpWHLGPTSANj1MFAskG11Cl4Wv7PnkGEZMh&#10;Z9pAqOGMEZbF7U1uMhdO9InHMlWCTShmRkOdUpdJGW2N3sRp6JCY+wm9N4lhX0nXmxOb+1bOlFpI&#10;bxrihNp0uKrRHsrBa5hVm/X5Gxfrw8M2bqwth93HCrW+vxvfXkEkHNNVDJf6XB0K7rQPA7koWsZP&#10;LNQwn/O90OpF8bb930cWufw/oPgFAAD//wMAUEsBAi0AFAAGAAgAAAAhALaDOJL+AAAA4QEAABMA&#10;AAAAAAAAAAAAAAAAAAAAAFtDb250ZW50X1R5cGVzXS54bWxQSwECLQAUAAYACAAAACEAOP0h/9YA&#10;AACUAQAACwAAAAAAAAAAAAAAAAAvAQAAX3JlbHMvLnJlbHNQSwECLQAUAAYACAAAACEAavmcAdgB&#10;AAANBAAADgAAAAAAAAAAAAAAAAAuAgAAZHJzL2Uyb0RvYy54bWxQSwECLQAUAAYACAAAACEA/Ddu&#10;wNsAAAAI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DA299E" w:rsidRPr="00F56C9A">
        <w:rPr>
          <w:rFonts w:ascii="Helvetica" w:hAnsi="Helvetica"/>
          <w:b/>
          <w:bCs/>
          <w:sz w:val="24"/>
          <w:szCs w:val="24"/>
        </w:rPr>
        <w:t xml:space="preserve">Administrative  </w:t>
      </w:r>
    </w:p>
    <w:p w14:paraId="679ACE60" w14:textId="50BC0831" w:rsidR="00627EF5" w:rsidRPr="00F56C9A" w:rsidRDefault="00627EF5" w:rsidP="00DA299E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>Proposed Program Name</w:t>
      </w:r>
      <w:r w:rsidR="00DA299E" w:rsidRPr="00F56C9A">
        <w:rPr>
          <w:rFonts w:ascii="Helvetica" w:hAnsi="Helvetica"/>
          <w:sz w:val="18"/>
          <w:szCs w:val="18"/>
        </w:rPr>
        <w:t xml:space="preserve">: </w:t>
      </w:r>
      <w:sdt>
        <w:sdtPr>
          <w:rPr>
            <w:rFonts w:ascii="Helvetica" w:hAnsi="Helvetica"/>
            <w:sz w:val="18"/>
            <w:szCs w:val="18"/>
          </w:rPr>
          <w:id w:val="1044178291"/>
          <w:placeholder>
            <w:docPart w:val="5012A218C0EC42AEA76D0C981D476705"/>
          </w:placeholder>
          <w:showingPlcHdr/>
          <w:text/>
        </w:sdtPr>
        <w:sdtEndPr/>
        <w:sdtContent>
          <w:r w:rsidR="00DA299E" w:rsidRPr="00F56C9A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2756D7D6" w14:textId="2D39A89C" w:rsidR="00DA299E" w:rsidRPr="00F56C9A" w:rsidRDefault="00DA299E" w:rsidP="00DA299E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 xml:space="preserve">Reviewer: </w:t>
      </w:r>
      <w:sdt>
        <w:sdtPr>
          <w:rPr>
            <w:rFonts w:ascii="Helvetica" w:hAnsi="Helvetica"/>
            <w:sz w:val="18"/>
            <w:szCs w:val="18"/>
          </w:rPr>
          <w:id w:val="-1070960822"/>
          <w:placeholder>
            <w:docPart w:val="24F83C8F88074E4AA38F0B5B9CD16418"/>
          </w:placeholder>
          <w:showingPlcHdr/>
          <w:dropDownList>
            <w:listItem w:value="Choose an item."/>
            <w:listItem w:displayText="Dawn Caplinger" w:value="Dawn Caplinger"/>
            <w:listItem w:displayText="Paige Mertz" w:value="Paige Mertz"/>
            <w:listItem w:displayText="Somer Franklin" w:value="Somer Franklin"/>
            <w:listItem w:displayText="Ray Yates" w:value="Ray Yates"/>
            <w:listItem w:displayText="Provost " w:value="Provost "/>
            <w:listItem w:displayText="Dean" w:value="Dean"/>
            <w:listItem w:displayText="Amy Gandara" w:value="Amy Gandara"/>
            <w:listItem w:displayText="Nikki Stifflemire" w:value="Nikki Stifflemire"/>
          </w:dropDownList>
        </w:sdtPr>
        <w:sdtEndPr/>
        <w:sdtContent>
          <w:r w:rsidR="00F56C9A" w:rsidRPr="008779C2">
            <w:rPr>
              <w:rStyle w:val="PlaceholderText"/>
            </w:rPr>
            <w:t>Choose an item.</w:t>
          </w:r>
        </w:sdtContent>
      </w:sdt>
    </w:p>
    <w:p w14:paraId="6A354ACE" w14:textId="467A9416" w:rsidR="00DA299E" w:rsidRPr="00F56C9A" w:rsidRDefault="00627EF5" w:rsidP="00DA299E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>Date:</w:t>
      </w:r>
      <w:r w:rsidR="00DA299E" w:rsidRPr="00F56C9A">
        <w:rPr>
          <w:rFonts w:ascii="Helvetica" w:hAnsi="Helvetica"/>
          <w:sz w:val="18"/>
          <w:szCs w:val="18"/>
        </w:rPr>
        <w:t xml:space="preserve"> </w:t>
      </w:r>
      <w:sdt>
        <w:sdtPr>
          <w:rPr>
            <w:rFonts w:ascii="Helvetica" w:hAnsi="Helvetica"/>
            <w:sz w:val="18"/>
            <w:szCs w:val="18"/>
          </w:rPr>
          <w:id w:val="-1322183450"/>
          <w:placeholder>
            <w:docPart w:val="E5892B922F924D17AE3525B3EA721E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299E" w:rsidRPr="00F56C9A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14:paraId="221C4324" w14:textId="166DDD85" w:rsidR="00DA299E" w:rsidRPr="00DA299E" w:rsidRDefault="00DA299E" w:rsidP="00DA299E">
      <w:pPr>
        <w:spacing w:after="0" w:line="240" w:lineRule="auto"/>
        <w:rPr>
          <w:rFonts w:ascii="Helvetica" w:hAnsi="Helvetica"/>
        </w:rPr>
      </w:pPr>
    </w:p>
    <w:p w14:paraId="6069DE69" w14:textId="2D595863" w:rsidR="00DA299E" w:rsidRPr="00F56C9A" w:rsidRDefault="00DA299E" w:rsidP="00DA299E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B44C" wp14:editId="5EBBFF21">
                <wp:simplePos x="0" y="0"/>
                <wp:positionH relativeFrom="column">
                  <wp:posOffset>8255</wp:posOffset>
                </wp:positionH>
                <wp:positionV relativeFrom="paragraph">
                  <wp:posOffset>194681</wp:posOffset>
                </wp:positionV>
                <wp:extent cx="6909759" cy="0"/>
                <wp:effectExtent l="0" t="1905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75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35pt" to="54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I51wEAAA0EAAAOAAAAZHJzL2Uyb0RvYy54bWysU8FuGyEQvVfqPyDu9a4tOYlXXufgKL1U&#10;rdU0H0BY8CIBgwbqtf++A2uvo7RS1agXdgfmvZn3GNb3R2fZQWE04Fs+n9WcKS+hM37f8ucfj5/u&#10;OItJ+E5Y8KrlJxX5/ebjh/UQGrWAHmynkBGJj80QWt6nFJqqirJXTsQZBOXpUAM6kSjEfdWhGIjd&#10;2WpR1zfVANgFBKlipN2H8ZBvCr/WSqZvWkeVmG059ZbKimV9yWu1WYtmjyL0Rp7bEO/owgnjqehE&#10;9SCSYD/R/EbljESIoNNMgqtAayNV0UBq5vUbNU+9CKpoIXNimGyK/49Wfj3skJmO7o4zLxxd0VNC&#10;YfZ9YlvwngwEZPPs0xBiQ+lbv8NzFMMOs+ijRpe/JIcdi7enyVt1TEzS5s2qXt0uV5zJy1l1BQaM&#10;6bMCx/JPy63xWbZoxOFLTFSMUi8pedt6NrR8cbe8XZa0CNZ0j8bafFhGR20tsoOgS0/H0jwxvMqi&#10;yHqizZJGEeUvnawa+b8rTaZQ2/OxQB7HK6eQUvl04bWesjNMUwcTsP478JyfoaqM6r+AJ0SpDD5N&#10;YGc84J+qX63QY/7FgVF3tuAFulO53mINzVzx/vw+8lC/jgv8+oo3vwAAAP//AwBQSwMEFAAGAAgA&#10;AAAhACuqyGfdAAAACAEAAA8AAABkcnMvZG93bnJldi54bWxMj0FLw0AQhe+C/2EZwYvYXVusNWZT&#10;pCD0UJCmitft7piEZmdDdtOm/94pHvT45j3efC9fjr4VR+xjE0jDw0SBQLLBNVRp+Ni93S9AxGTI&#10;mTYQajhjhGVxfZWbzIUTbfFYpkpwCcXMaKhT6jIpo63RmzgJHRJ736H3JrHsK+l6c+Jy38qpUnPp&#10;TUP8oTYdrmq0h3LwGqbVZn3+xPn6cLeLG2vL4et9hVrf3oyvLyASjukvDBd8RoeCmfZhIBdFy3rG&#10;QQ0z9QTiYqvF8yOI/e9FFrn8P6D4AQAA//8DAFBLAQItABQABgAIAAAAIQC2gziS/gAAAOEBAAAT&#10;AAAAAAAAAAAAAAAAAAAAAABbQ29udGVudF9UeXBlc10ueG1sUEsBAi0AFAAGAAgAAAAhADj9If/W&#10;AAAAlAEAAAsAAAAAAAAAAAAAAAAALwEAAF9yZWxzLy5yZWxzUEsBAi0AFAAGAAgAAAAhAPqMojnX&#10;AQAADQQAAA4AAAAAAAAAAAAAAAAALgIAAGRycy9lMm9Eb2MueG1sUEsBAi0AFAAGAAgAAAAhACuq&#10;yGfdAAAACA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627EF5" w:rsidRPr="00F56C9A">
        <w:rPr>
          <w:rFonts w:ascii="Helvetica" w:hAnsi="Helvetica"/>
          <w:b/>
          <w:bCs/>
          <w:sz w:val="24"/>
          <w:szCs w:val="24"/>
        </w:rPr>
        <w:t>Forma</w:t>
      </w:r>
      <w:r w:rsidRPr="00F56C9A">
        <w:rPr>
          <w:rFonts w:ascii="Helvetica" w:hAnsi="Helvetica"/>
          <w:b/>
          <w:bCs/>
          <w:sz w:val="24"/>
          <w:szCs w:val="24"/>
        </w:rPr>
        <w:t xml:space="preserve">t  </w:t>
      </w:r>
      <w:r w:rsidR="00627EF5" w:rsidRPr="00F56C9A">
        <w:rPr>
          <w:rFonts w:ascii="Helvetica" w:hAnsi="Helvetica"/>
          <w:b/>
          <w:bCs/>
          <w:sz w:val="24"/>
          <w:szCs w:val="24"/>
        </w:rPr>
        <w:t xml:space="preserve">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627EF5" w14:paraId="40B4D94E" w14:textId="77777777" w:rsidTr="00586033">
        <w:sdt>
          <w:sdtPr>
            <w:rPr>
              <w:rFonts w:ascii="Helvetica" w:hAnsi="Helvetica"/>
              <w:b/>
              <w:bCs/>
            </w:rPr>
            <w:id w:val="10411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5963992" w14:textId="449CB7FF" w:rsidR="00627EF5" w:rsidRPr="00586033" w:rsidRDefault="00530587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7F2B71AC" w14:textId="52783C17" w:rsidR="00627EF5" w:rsidRPr="00586033" w:rsidRDefault="00E27EB7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Program title matche</w:t>
            </w:r>
            <w:r w:rsidR="00586033" w:rsidRPr="00586033">
              <w:rPr>
                <w:rFonts w:ascii="Helvetica" w:hAnsi="Helvetica"/>
                <w:sz w:val="20"/>
                <w:szCs w:val="20"/>
              </w:rPr>
              <w:t>s</w:t>
            </w:r>
            <w:r w:rsidRPr="00586033">
              <w:rPr>
                <w:rFonts w:ascii="Helvetica" w:hAnsi="Helvetica"/>
                <w:sz w:val="20"/>
                <w:szCs w:val="20"/>
              </w:rPr>
              <w:t xml:space="preserve"> THECB required format</w:t>
            </w:r>
          </w:p>
        </w:tc>
      </w:tr>
      <w:tr w:rsidR="00627EF5" w14:paraId="6D0F312D" w14:textId="77777777" w:rsidTr="00586033">
        <w:sdt>
          <w:sdtPr>
            <w:rPr>
              <w:rFonts w:ascii="Helvetica" w:hAnsi="Helvetica"/>
              <w:b/>
              <w:bCs/>
            </w:rPr>
            <w:id w:val="-15368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5016F0F" w14:textId="7E1DCA15" w:rsidR="00627EF5" w:rsidRPr="00586033" w:rsidRDefault="00627EF5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30E779A" w14:textId="4A09759C" w:rsidR="00627EF5" w:rsidRPr="00586033" w:rsidRDefault="003A383F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Typeface is consistent </w:t>
            </w:r>
          </w:p>
        </w:tc>
      </w:tr>
      <w:tr w:rsidR="00627EF5" w14:paraId="4A69E60D" w14:textId="77777777" w:rsidTr="00586033">
        <w:sdt>
          <w:sdtPr>
            <w:rPr>
              <w:rFonts w:ascii="Helvetica" w:hAnsi="Helvetica"/>
              <w:b/>
              <w:bCs/>
            </w:rPr>
            <w:id w:val="15753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ADE6A34" w14:textId="44510930" w:rsidR="00627EF5" w:rsidRPr="00586033" w:rsidRDefault="00627EF5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19D4B98" w14:textId="592BFF4E" w:rsidR="00627EF5" w:rsidRPr="00586033" w:rsidRDefault="003A383F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Margins are consistent </w:t>
            </w:r>
          </w:p>
        </w:tc>
      </w:tr>
      <w:tr w:rsidR="00627EF5" w14:paraId="6980641D" w14:textId="77777777" w:rsidTr="00586033">
        <w:sdt>
          <w:sdtPr>
            <w:rPr>
              <w:rFonts w:ascii="Helvetica" w:hAnsi="Helvetica"/>
              <w:b/>
              <w:bCs/>
            </w:rPr>
            <w:id w:val="18617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BAB66C6" w14:textId="4F0C8AF7" w:rsidR="00627EF5" w:rsidRPr="00586033" w:rsidRDefault="00627EF5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992A2E7" w14:textId="79F61F6C" w:rsidR="00627EF5" w:rsidRPr="00AB21A6" w:rsidRDefault="003A383F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All tables</w:t>
            </w:r>
            <w:r w:rsidR="00B16F1E"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/figures</w:t>
            </w: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are labeled appropriately </w:t>
            </w:r>
          </w:p>
        </w:tc>
      </w:tr>
      <w:tr w:rsidR="00627EF5" w14:paraId="487D2637" w14:textId="77777777" w:rsidTr="00586033">
        <w:sdt>
          <w:sdtPr>
            <w:rPr>
              <w:rFonts w:ascii="Helvetica" w:hAnsi="Helvetica"/>
              <w:b/>
              <w:bCs/>
            </w:rPr>
            <w:id w:val="-208659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D8D9176" w14:textId="217DEF3A" w:rsidR="00627EF5" w:rsidRPr="00586033" w:rsidRDefault="00627EF5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B124F68" w14:textId="40D80A94" w:rsidR="00627EF5" w:rsidRPr="00AB21A6" w:rsidRDefault="003A383F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All tables</w:t>
            </w:r>
            <w:r w:rsidR="00B16F1E"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/figures</w:t>
            </w: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are referenced correctly in content </w:t>
            </w:r>
          </w:p>
        </w:tc>
      </w:tr>
      <w:tr w:rsidR="00E27EB7" w14:paraId="1A7ED48A" w14:textId="77777777" w:rsidTr="00586033">
        <w:sdt>
          <w:sdtPr>
            <w:rPr>
              <w:rFonts w:ascii="Helvetica" w:hAnsi="Helvetica"/>
              <w:b/>
              <w:bCs/>
            </w:rPr>
            <w:id w:val="2513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851E6AB" w14:textId="675CBAAE" w:rsidR="00E27EB7" w:rsidRPr="00586033" w:rsidRDefault="00610B13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90B1DB0" w14:textId="25772349" w:rsidR="00E27EB7" w:rsidRPr="00586033" w:rsidRDefault="003A383F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All data is cited appropriately </w:t>
            </w:r>
          </w:p>
        </w:tc>
      </w:tr>
      <w:tr w:rsidR="003A383F" w14:paraId="7BC6593F" w14:textId="77777777" w:rsidTr="00586033">
        <w:sdt>
          <w:sdtPr>
            <w:rPr>
              <w:rFonts w:ascii="Helvetica" w:hAnsi="Helvetica"/>
              <w:b/>
              <w:bCs/>
            </w:rPr>
            <w:id w:val="48096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28DFC35" w14:textId="404DBE64" w:rsidR="003A383F" w:rsidRPr="00586033" w:rsidRDefault="003A383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C11390C" w14:textId="493EEADD" w:rsidR="003A383F" w:rsidRPr="00586033" w:rsidRDefault="003A383F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Formatting is </w:t>
            </w:r>
            <w:r w:rsidR="00D721E4">
              <w:rPr>
                <w:rFonts w:ascii="Helvetica" w:hAnsi="Helvetica"/>
                <w:sz w:val="20"/>
                <w:szCs w:val="20"/>
              </w:rPr>
              <w:t>consistent</w:t>
            </w:r>
            <w:r w:rsidRPr="00586033">
              <w:rPr>
                <w:rFonts w:ascii="Helvetica" w:hAnsi="Helvetica"/>
                <w:sz w:val="20"/>
                <w:szCs w:val="20"/>
              </w:rPr>
              <w:t>, clean, and easy to read</w:t>
            </w:r>
          </w:p>
        </w:tc>
      </w:tr>
      <w:tr w:rsidR="003A383F" w14:paraId="343F0BBA" w14:textId="77777777" w:rsidTr="00586033">
        <w:sdt>
          <w:sdtPr>
            <w:rPr>
              <w:rFonts w:ascii="Helvetica" w:hAnsi="Helvetica"/>
              <w:b/>
              <w:bCs/>
            </w:rPr>
            <w:id w:val="-177255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195B652" w14:textId="7D3EC035" w:rsidR="003A383F" w:rsidRPr="00586033" w:rsidRDefault="00610B13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78068BE" w14:textId="72A0A5E5" w:rsidR="003A383F" w:rsidRPr="00586033" w:rsidRDefault="00F56C9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form</w:t>
            </w:r>
            <w:r w:rsidR="006E2748" w:rsidRPr="00586033">
              <w:rPr>
                <w:rFonts w:ascii="Helvetica" w:hAnsi="Helvetica"/>
                <w:sz w:val="20"/>
                <w:szCs w:val="20"/>
              </w:rPr>
              <w:t xml:space="preserve"> has been updated to the most recent </w:t>
            </w:r>
            <w:r w:rsidR="006E2748" w:rsidRPr="00AB21A6">
              <w:rPr>
                <w:rFonts w:ascii="Helvetica" w:hAnsi="Helvetica"/>
                <w:sz w:val="20"/>
                <w:szCs w:val="20"/>
              </w:rPr>
              <w:t>OAPA</w:t>
            </w:r>
            <w:r w:rsidR="006E2748" w:rsidRPr="00586033">
              <w:rPr>
                <w:rFonts w:ascii="Helvetica" w:hAnsi="Helvetica"/>
                <w:sz w:val="20"/>
                <w:szCs w:val="20"/>
              </w:rPr>
              <w:t xml:space="preserve"> version</w:t>
            </w:r>
          </w:p>
        </w:tc>
      </w:tr>
    </w:tbl>
    <w:p w14:paraId="00C7E337" w14:textId="14FB9494" w:rsidR="00627EF5" w:rsidRPr="00627EF5" w:rsidRDefault="006E2748">
      <w:pPr>
        <w:rPr>
          <w:rFonts w:ascii="Helvetica" w:hAnsi="Helvetica"/>
          <w:b/>
          <w:bCs/>
          <w:sz w:val="28"/>
          <w:szCs w:val="28"/>
        </w:rPr>
      </w:pPr>
      <w:r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Format Comments:</w:t>
      </w:r>
      <w:r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804191792"/>
          <w:placeholder>
            <w:docPart w:val="8C2672BAC4E145B28695FEB09C581162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sdtContent>
      </w:sdt>
    </w:p>
    <w:p w14:paraId="65E601C6" w14:textId="3C7F2DED" w:rsidR="00DA299E" w:rsidRPr="00F56C9A" w:rsidRDefault="00F56C9A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9B536" wp14:editId="1316AD66">
                <wp:simplePos x="0" y="0"/>
                <wp:positionH relativeFrom="column">
                  <wp:posOffset>0</wp:posOffset>
                </wp:positionH>
                <wp:positionV relativeFrom="paragraph">
                  <wp:posOffset>208651</wp:posOffset>
                </wp:positionV>
                <wp:extent cx="6909759" cy="0"/>
                <wp:effectExtent l="0" t="1905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29C76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hp2AEAAA0EAAAOAAAAZHJzL2Uyb0RvYy54bWysU8GO2yAQvVfqPyDujZ1I2U2sOHvIanup&#10;2qjb/QAWQ4wEDBponPx9B5w4q7ZS1aoX7IF5b+Y9hs3DyVl2VBgN+JbPZzVnykvojD+0/OXb04cV&#10;ZzEJ3wkLXrX8rCJ/2L5/txlCoxbQg+0UMiLxsRlCy/uUQlNVUfbKiTiDoDwdakAnEoV4qDoUA7E7&#10;Wy3q+q4aALuAIFWMtPs4HvJt4ddayfRF66gSsy2n3lJZsayvea22G9EcUITeyEsb4h+6cMJ4KjpR&#10;PYok2Hc0v1A5IxEi6DST4CrQ2khVNJCaef2TmudeBFW0kDkxTDbF/0crPx/3yEzXcrooLxxd0XNC&#10;YQ59YjvwngwEZKvs0xBiQ+k7v8dLFMMes+iTRpe/JIedirfnyVt1SkzS5t26Xt8v15zJ61l1AwaM&#10;6aMCx/JPy63xWbZoxPFTTFSMUq8pedt6NrR8sVreL0taBGu6J2NtPiyjo3YW2VHQpafTPDdPDG+y&#10;KLKeNrOkUUT5S2erRv6vSpMp1PZ8LJDH8cYppFQ+XXmtp+wM09TBBKz/DLzkZ6gqo/o34AlRKoNP&#10;E9gZD/i76jcr9Jh/dWDUnS14he5crrdYQzNXnLu8jzzUb+MCv73i7Q8AAAD//wMAUEsDBBQABgAI&#10;AAAAIQDTn7Et3AAAAAcBAAAPAAAAZHJzL2Rvd25yZXYueG1sTI/BasMwEETvhf6D2EIvpZHjQnBd&#10;r0MIFHIIlDoNuSrS1jaxVsaSE+fvq9BDe9yZYeZtsZxsJ840+NYxwnyWgCDWzrRcI3zt3p8zED4o&#10;NqpzTAhX8rAs7+8KlRt34U86V6EWsYR9rhCaEPpcSq8bssrPXE8cvW83WBXiOdTSDOoSy20n0yRZ&#10;SKtajguN6mndkD5Vo0VI6+3muqfF5vS081utq/HwsSbEx4dp9QYi0BT+wnDDj+hQRqajG9l40SHE&#10;RwLCS/oK4uYmWZaCOP4qsizkf/7yBwAA//8DAFBLAQItABQABgAIAAAAIQC2gziS/gAAAOEBAAAT&#10;AAAAAAAAAAAAAAAAAAAAAABbQ29udGVudF9UeXBlc10ueG1sUEsBAi0AFAAGAAgAAAAhADj9If/W&#10;AAAAlAEAAAsAAAAAAAAAAAAAAAAALwEAAF9yZWxzLy5yZWxzUEsBAi0AFAAGAAgAAAAhAOOtWGnY&#10;AQAADQQAAA4AAAAAAAAAAAAAAAAALgIAAGRycy9lMm9Eb2MueG1sUEsBAi0AFAAGAAgAAAAhANOf&#10;sS3cAAAABw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627EF5" w:rsidRPr="00F56C9A">
        <w:rPr>
          <w:rFonts w:ascii="Helvetica" w:hAnsi="Helvetica"/>
          <w:b/>
          <w:bCs/>
          <w:sz w:val="24"/>
          <w:szCs w:val="24"/>
        </w:rPr>
        <w:t xml:space="preserve">Mechanics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627EF5" w14:paraId="73912CD5" w14:textId="77777777" w:rsidTr="00586033">
        <w:sdt>
          <w:sdtPr>
            <w:rPr>
              <w:rFonts w:ascii="Helvetica" w:hAnsi="Helvetica"/>
              <w:b/>
              <w:bCs/>
            </w:rPr>
            <w:id w:val="103276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630CB64A" w14:textId="77777777" w:rsidR="00627EF5" w:rsidRPr="00586033" w:rsidRDefault="00627EF5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79BA1A55" w14:textId="5BAD9521" w:rsidR="00627EF5" w:rsidRPr="00586033" w:rsidRDefault="00E27EB7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Copyedit conducted</w:t>
            </w:r>
          </w:p>
        </w:tc>
      </w:tr>
      <w:tr w:rsidR="00627EF5" w14:paraId="5A7272B0" w14:textId="77777777" w:rsidTr="00586033">
        <w:sdt>
          <w:sdtPr>
            <w:rPr>
              <w:rFonts w:ascii="Helvetica" w:hAnsi="Helvetica"/>
              <w:b/>
              <w:bCs/>
            </w:rPr>
            <w:id w:val="-88332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2371CE42" w14:textId="77777777" w:rsidR="00627EF5" w:rsidRPr="00586033" w:rsidRDefault="00627EF5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60027C96" w14:textId="3C12C205" w:rsidR="00627EF5" w:rsidRPr="00586033" w:rsidRDefault="003A383F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acronyms/abbreviations are explained upfront</w:t>
            </w:r>
          </w:p>
        </w:tc>
      </w:tr>
      <w:tr w:rsidR="00627EF5" w14:paraId="7FC34716" w14:textId="77777777" w:rsidTr="00586033">
        <w:sdt>
          <w:sdtPr>
            <w:rPr>
              <w:rFonts w:ascii="Helvetica" w:hAnsi="Helvetica"/>
              <w:b/>
              <w:bCs/>
            </w:rPr>
            <w:id w:val="-18012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73A6AEDD" w14:textId="77777777" w:rsidR="00627EF5" w:rsidRPr="00586033" w:rsidRDefault="00627EF5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5C8F47D3" w14:textId="5715D328" w:rsidR="00627EF5" w:rsidRPr="00586033" w:rsidRDefault="00E27EB7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Free of awkward/unclear sentences</w:t>
            </w:r>
          </w:p>
        </w:tc>
      </w:tr>
      <w:tr w:rsidR="00627EF5" w14:paraId="08E6C68A" w14:textId="77777777" w:rsidTr="00586033">
        <w:sdt>
          <w:sdtPr>
            <w:rPr>
              <w:rFonts w:ascii="Helvetica" w:hAnsi="Helvetica"/>
              <w:b/>
              <w:bCs/>
            </w:rPr>
            <w:id w:val="21856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018B043E" w14:textId="77777777" w:rsidR="00627EF5" w:rsidRPr="00586033" w:rsidRDefault="00627EF5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4D2E6BB4" w14:textId="7E6EC31F" w:rsidR="00627EF5" w:rsidRPr="00586033" w:rsidRDefault="003A383F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Active verbs are utilized</w:t>
            </w:r>
          </w:p>
        </w:tc>
      </w:tr>
      <w:tr w:rsidR="00627EF5" w14:paraId="4E6BFEF9" w14:textId="77777777" w:rsidTr="00586033">
        <w:sdt>
          <w:sdtPr>
            <w:rPr>
              <w:rFonts w:ascii="Helvetica" w:hAnsi="Helvetica"/>
              <w:b/>
              <w:bCs/>
            </w:rPr>
            <w:id w:val="13770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185B5B86" w14:textId="77777777" w:rsidR="00627EF5" w:rsidRPr="00586033" w:rsidRDefault="00627EF5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3D2F0C9" w14:textId="6423C3B0" w:rsidR="00627EF5" w:rsidRPr="00586033" w:rsidRDefault="003A383F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Free of passive language </w:t>
            </w:r>
          </w:p>
        </w:tc>
      </w:tr>
      <w:tr w:rsidR="00E27EB7" w14:paraId="78486757" w14:textId="77777777" w:rsidTr="00586033">
        <w:sdt>
          <w:sdtPr>
            <w:rPr>
              <w:rFonts w:ascii="Helvetica" w:hAnsi="Helvetica"/>
              <w:b/>
              <w:bCs/>
            </w:rPr>
            <w:id w:val="73713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4D3BB769" w14:textId="7DD3AFFB" w:rsidR="00E27EB7" w:rsidRPr="00586033" w:rsidRDefault="00E27EB7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6F8224C" w14:textId="1583162F" w:rsidR="00E27EB7" w:rsidRPr="00586033" w:rsidRDefault="006E2748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Free of incomplete sentences</w:t>
            </w:r>
          </w:p>
        </w:tc>
      </w:tr>
      <w:tr w:rsidR="006E2748" w14:paraId="2D4A1834" w14:textId="77777777" w:rsidTr="00586033">
        <w:sdt>
          <w:sdtPr>
            <w:rPr>
              <w:rFonts w:ascii="Helvetica" w:hAnsi="Helvetica"/>
              <w:b/>
              <w:bCs/>
            </w:rPr>
            <w:id w:val="-77787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7CCFED2C" w14:textId="130EC629" w:rsidR="006E2748" w:rsidRPr="00586033" w:rsidRDefault="006E2748" w:rsidP="004775F2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4FCAAC8A" w14:textId="302962D4" w:rsidR="006E2748" w:rsidRPr="00586033" w:rsidRDefault="006E2748" w:rsidP="004775F2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Degree programs are spelled out first and then abbreviated appropriately (i.e., B.S. not BS)</w:t>
            </w:r>
          </w:p>
        </w:tc>
      </w:tr>
    </w:tbl>
    <w:p w14:paraId="59924D7D" w14:textId="55759D90" w:rsidR="00627EF5" w:rsidRDefault="00A92875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Mechanics</w:t>
      </w:r>
      <w:r w:rsidR="006E2748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6E2748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-1047060937"/>
          <w:placeholder>
            <w:docPart w:val="EAD3664CD7B34B7E8FCEFC2D88D6FC43"/>
          </w:placeholder>
          <w:showingPlcHdr/>
          <w:text/>
        </w:sdtPr>
        <w:sdtEndPr/>
        <w:sdtContent>
          <w:r w:rsidR="006E2748">
            <w:rPr>
              <w:rStyle w:val="PlaceholderText"/>
            </w:rPr>
            <w:t>Enter comments here</w:t>
          </w:r>
          <w:r w:rsidR="006E2748" w:rsidRPr="008779C2">
            <w:rPr>
              <w:rStyle w:val="PlaceholderText"/>
            </w:rPr>
            <w:t>.</w:t>
          </w:r>
        </w:sdtContent>
      </w:sdt>
    </w:p>
    <w:p w14:paraId="0EDCD835" w14:textId="692849FE" w:rsidR="00DA299E" w:rsidRPr="00F56C9A" w:rsidRDefault="00F56C9A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35ACF" wp14:editId="62694A38">
                <wp:simplePos x="0" y="0"/>
                <wp:positionH relativeFrom="column">
                  <wp:posOffset>8890</wp:posOffset>
                </wp:positionH>
                <wp:positionV relativeFrom="paragraph">
                  <wp:posOffset>214630</wp:posOffset>
                </wp:positionV>
                <wp:extent cx="6912864" cy="0"/>
                <wp:effectExtent l="0" t="1905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52F7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9pt" to="5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DX2AEAAA0EAAAOAAAAZHJzL2Uyb0RvYy54bWysU02P0zAQvSPxHyzfaZqKLW3UdA9dLRcE&#10;Fbv8AK8zbiz5S2PTtP+esdOmK0BCIC5Oxp73Zt7zeHN/soYdAaP2ruX1bM4ZOOk77Q4t//b8+G7F&#10;WUzCdcJ4By0/Q+T327dvNkNoYOF7bzpARiQuNkNoeZ9SaKoqyh6siDMfwNGh8mhFohAPVYdiIHZr&#10;qsV8vqwGj11ALyFG2n0YD/m28CsFMn1RKkJipuXUWyorlvUlr9V2I5oDitBreWlD/EMXVmhHRSeq&#10;B5EE+476FyqrJfroVZpJbyuvlJZQNJCaev6TmqdeBChayJwYJpvi/6OVn497ZLpr+ZozJyxd0VNC&#10;oQ99YjvvHBnoka2zT0OIDaXv3B4vUQx7zKJPCm3+khx2Kt6eJ2/hlJikzeW6XqyW7zmT17PqBgwY&#10;00fwluWflhvtsmzRiOOnmKgYpV5T8rZxbGj5YnX34a6kRW9096iNyYdldGBnkB0FXXo61bl5YniV&#10;RZFxtJkljSLKXzobGPm/giJTqO16LJDH8cYppASXrrzGUXaGKepgAs7/DLzkZyiUUf0b8IQolb1L&#10;E9hq5/F31W9WqDH/6sCoO1vw4rtzud5iDc1cce7yPvJQv44L/PaKtz8AAAD//wMAUEsDBBQABgAI&#10;AAAAIQBa3FKS3AAAAAgBAAAPAAAAZHJzL2Rvd25yZXYueG1sTI9BS8NAEIXvgv9hGcGLtLu2UjRm&#10;U6Qg9FAQU6XX7e6YhGZnQ3bTpv/eKR7q8c17vPlevhx9K47YxyaQhsepAoFkg2uo0vC1fZ88g4jJ&#10;kDNtINRwxgjL4vYmN5kLJ/rEY5kqwSUUM6OhTqnLpIy2Rm/iNHRI7P2E3pvEsq+k682Jy30rZ0ot&#10;pDcN8YfadLiq0R7KwWuYVZv1+RsX68PDNm6sLYfdxwq1vr8b315BJBzTNQwXfEaHgpn2YSAXRcv6&#10;iYMa5nMecLHVi+Jt+7+LLHL5f0DxCwAA//8DAFBLAQItABQABgAIAAAAIQC2gziS/gAAAOEBAAAT&#10;AAAAAAAAAAAAAAAAAAAAAABbQ29udGVudF9UeXBlc10ueG1sUEsBAi0AFAAGAAgAAAAhADj9If/W&#10;AAAAlAEAAAsAAAAAAAAAAAAAAAAALwEAAF9yZWxzLy5yZWxzUEsBAi0AFAAGAAgAAAAhALs64NfY&#10;AQAADQQAAA4AAAAAAAAAAAAAAAAALgIAAGRycy9lMm9Eb2MueG1sUEsBAi0AFAAGAAgAAAAhAFrc&#10;UpLcAAAACA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627EF5" w:rsidRPr="00F56C9A">
        <w:rPr>
          <w:rFonts w:ascii="Helvetica" w:hAnsi="Helvetica"/>
          <w:b/>
          <w:bCs/>
          <w:sz w:val="24"/>
          <w:szCs w:val="24"/>
        </w:rPr>
        <w:t xml:space="preserve">Content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E6FE"/>
        <w:tblLook w:val="04A0" w:firstRow="1" w:lastRow="0" w:firstColumn="1" w:lastColumn="0" w:noHBand="0" w:noVBand="1"/>
      </w:tblPr>
      <w:tblGrid>
        <w:gridCol w:w="535"/>
        <w:gridCol w:w="10355"/>
      </w:tblGrid>
      <w:tr w:rsidR="00DC1910" w14:paraId="5E349141" w14:textId="77777777" w:rsidTr="00586033">
        <w:sdt>
          <w:sdtPr>
            <w:rPr>
              <w:rFonts w:ascii="Helvetica" w:hAnsi="Helvetica"/>
              <w:b/>
              <w:bCs/>
            </w:rPr>
            <w:id w:val="-16103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7C449E6" w14:textId="19B422DF" w:rsidR="00DC1910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053E993" w14:textId="447245FB" w:rsidR="00DC1910" w:rsidRPr="00DC1910" w:rsidRDefault="00DC1910" w:rsidP="00DC1910">
            <w:pPr>
              <w:widowControl w:val="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Identified CIP Code is appropriate for proposed program</w:t>
            </w:r>
            <w:r w:rsidR="00BC51E9"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/ CIP Code title is present</w:t>
            </w:r>
          </w:p>
        </w:tc>
      </w:tr>
      <w:tr w:rsidR="00DC1910" w14:paraId="2EA21C21" w14:textId="77777777" w:rsidTr="00586033">
        <w:bookmarkStart w:id="0" w:name="_Hlk105155012" w:displacedByCustomXml="next"/>
        <w:sdt>
          <w:sdtPr>
            <w:rPr>
              <w:rFonts w:ascii="Helvetica" w:hAnsi="Helvetica"/>
              <w:b/>
              <w:bCs/>
            </w:rPr>
            <w:id w:val="176843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7719FFC2" w14:textId="0414EC42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3B75BB60" w14:textId="0206E8C9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Internal data verified via EPA report</w:t>
            </w:r>
          </w:p>
        </w:tc>
      </w:tr>
      <w:tr w:rsidR="00DC1910" w14:paraId="5F52E3FF" w14:textId="77777777" w:rsidTr="00586033">
        <w:sdt>
          <w:sdtPr>
            <w:rPr>
              <w:rFonts w:ascii="Helvetica" w:hAnsi="Helvetica"/>
              <w:b/>
              <w:bCs/>
            </w:rPr>
            <w:id w:val="4193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1C1DF80E" w14:textId="77777777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44C1F14D" w14:textId="0633E42E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External data verified via source provided</w:t>
            </w:r>
          </w:p>
        </w:tc>
      </w:tr>
      <w:tr w:rsidR="00DC1910" w14:paraId="4F25EA35" w14:textId="77777777" w:rsidTr="00586033">
        <w:sdt>
          <w:sdtPr>
            <w:rPr>
              <w:rFonts w:ascii="Helvetica" w:hAnsi="Helvetica"/>
              <w:b/>
              <w:bCs/>
            </w:rPr>
            <w:id w:val="73119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2D730D60" w14:textId="772B6528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31D4E36F" w14:textId="4513AB73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data is within 12 months of the proposal (free of stale data)</w:t>
            </w:r>
          </w:p>
        </w:tc>
      </w:tr>
      <w:tr w:rsidR="00DC1910" w14:paraId="0664DCFE" w14:textId="77777777" w:rsidTr="00586033">
        <w:sdt>
          <w:sdtPr>
            <w:rPr>
              <w:rFonts w:ascii="Helvetica" w:hAnsi="Helvetica"/>
              <w:b/>
              <w:bCs/>
            </w:rPr>
            <w:id w:val="-196118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0A01A35A" w14:textId="7412AD40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BE474E1" w14:textId="4A069FCC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Data between table/graphs and content are consistent and accurate</w:t>
            </w:r>
          </w:p>
        </w:tc>
      </w:tr>
      <w:tr w:rsidR="00DC1910" w14:paraId="2E0110A0" w14:textId="77777777" w:rsidTr="00586033">
        <w:sdt>
          <w:sdtPr>
            <w:rPr>
              <w:rFonts w:ascii="Helvetica" w:hAnsi="Helvetica"/>
              <w:b/>
              <w:bCs/>
            </w:rPr>
            <w:id w:val="7349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145C347" w14:textId="6B5E6E49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2C615B87" w14:textId="4915DC4D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Data sources are not used in cross-comparison (i.e., comparing 2020 Emsi data with 2021 BLS data)</w:t>
            </w:r>
          </w:p>
        </w:tc>
      </w:tr>
      <w:tr w:rsidR="00DC1910" w14:paraId="720F9C09" w14:textId="77777777" w:rsidTr="00586033">
        <w:sdt>
          <w:sdtPr>
            <w:rPr>
              <w:rFonts w:ascii="Helvetica" w:hAnsi="Helvetica"/>
              <w:b/>
              <w:bCs/>
            </w:rPr>
            <w:id w:val="-2122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67EBC7C" w14:textId="77777777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2711D470" w14:textId="5954B004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unfavorable data is addressed</w:t>
            </w:r>
          </w:p>
        </w:tc>
      </w:tr>
      <w:tr w:rsidR="00DC1910" w14:paraId="496422C8" w14:textId="77777777" w:rsidTr="00586033">
        <w:sdt>
          <w:sdtPr>
            <w:rPr>
              <w:rFonts w:ascii="Helvetica" w:hAnsi="Helvetica"/>
              <w:b/>
              <w:bCs/>
            </w:rPr>
            <w:id w:val="-115082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06675C6" w14:textId="6410046B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35C10831" w14:textId="628A2307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Enrollment data for all relevant SHSU programs are included</w:t>
            </w:r>
          </w:p>
        </w:tc>
      </w:tr>
      <w:tr w:rsidR="00DC1910" w14:paraId="6A370FCD" w14:textId="77777777" w:rsidTr="00586033">
        <w:sdt>
          <w:sdtPr>
            <w:rPr>
              <w:rFonts w:ascii="Helvetica" w:hAnsi="Helvetica"/>
              <w:b/>
              <w:bCs/>
            </w:rPr>
            <w:id w:val="11577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107D94DF" w14:textId="6565E948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3CC4EFFA" w14:textId="6368F02A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Non-traditional degree plans (i.e., 4+1 or 3+1) are fully explained for laymen’s comprehension</w:t>
            </w:r>
          </w:p>
        </w:tc>
      </w:tr>
      <w:tr w:rsidR="00DC1910" w14:paraId="1223D798" w14:textId="77777777" w:rsidTr="00586033">
        <w:sdt>
          <w:sdtPr>
            <w:rPr>
              <w:rFonts w:ascii="Helvetica" w:hAnsi="Helvetica"/>
              <w:b/>
              <w:bCs/>
            </w:rPr>
            <w:id w:val="163891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5BE1ECD2" w14:textId="558554A9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05470F55" w14:textId="6A5DC08B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interdisciplinary stakeholders have signed off</w:t>
            </w:r>
          </w:p>
        </w:tc>
      </w:tr>
      <w:tr w:rsidR="00DC1910" w14:paraId="4B7D39C5" w14:textId="77777777" w:rsidTr="00586033">
        <w:sdt>
          <w:sdtPr>
            <w:rPr>
              <w:rFonts w:ascii="Helvetica" w:hAnsi="Helvetica"/>
              <w:b/>
              <w:bCs/>
              <w:color w:val="000000" w:themeColor="text1"/>
            </w:rPr>
            <w:id w:val="-170278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236C95C0" w14:textId="3CBA4834" w:rsidR="00DC1910" w:rsidRPr="00AB21A6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  <w:color w:val="000000" w:themeColor="text1"/>
                  </w:rPr>
                </w:pPr>
                <w:r w:rsidRPr="00AB21A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17B9BC65" w14:textId="54FE5CE9" w:rsidR="00DC1910" w:rsidRPr="00AB21A6" w:rsidRDefault="00DC1910" w:rsidP="00DC1910">
            <w:pPr>
              <w:widowControl w:val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B21A6">
              <w:rPr>
                <w:rFonts w:ascii="Helvetica" w:hAnsi="Helvetica"/>
                <w:color w:val="000000" w:themeColor="text1"/>
                <w:sz w:val="20"/>
                <w:szCs w:val="20"/>
              </w:rPr>
              <w:t>All required review/approval signatures are present</w:t>
            </w:r>
          </w:p>
        </w:tc>
      </w:tr>
      <w:tr w:rsidR="00DC1910" w14:paraId="30A82D2F" w14:textId="77777777" w:rsidTr="00586033">
        <w:sdt>
          <w:sdtPr>
            <w:rPr>
              <w:rFonts w:ascii="Helvetica" w:hAnsi="Helvetica"/>
              <w:b/>
              <w:bCs/>
            </w:rPr>
            <w:id w:val="-123731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2A394FDD" w14:textId="572F3D2A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3B98ECC" w14:textId="3179ADB3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generalized statements are clarified/expanded upon for relevance</w:t>
            </w:r>
          </w:p>
        </w:tc>
      </w:tr>
      <w:tr w:rsidR="00DC1910" w14:paraId="7EFB03FB" w14:textId="77777777" w:rsidTr="00586033">
        <w:sdt>
          <w:sdtPr>
            <w:rPr>
              <w:rFonts w:ascii="Helvetica" w:hAnsi="Helvetica"/>
              <w:b/>
              <w:bCs/>
            </w:rPr>
            <w:id w:val="-83915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7944E257" w14:textId="23D58257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62AC16FE" w14:textId="24098472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All concentrations/areas of focus are identified upfront</w:t>
            </w:r>
          </w:p>
        </w:tc>
      </w:tr>
      <w:tr w:rsidR="00DC1910" w14:paraId="7EABD269" w14:textId="77777777" w:rsidTr="00586033">
        <w:sdt>
          <w:sdtPr>
            <w:rPr>
              <w:rFonts w:ascii="Helvetica" w:hAnsi="Helvetica"/>
              <w:b/>
              <w:bCs/>
            </w:rPr>
            <w:id w:val="17362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12260EF0" w14:textId="55CFDE6D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917BC9E" w14:textId="1284D474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Summary paragraphs are strong (i.e., tie data to the strategic plan, curriculum, program purpose, etc.)</w:t>
            </w:r>
          </w:p>
        </w:tc>
      </w:tr>
      <w:tr w:rsidR="00DC1910" w14:paraId="48ECC0B6" w14:textId="77777777" w:rsidTr="00586033">
        <w:sdt>
          <w:sdtPr>
            <w:rPr>
              <w:rFonts w:ascii="Helvetica" w:hAnsi="Helvetica"/>
              <w:b/>
              <w:bCs/>
            </w:rPr>
            <w:id w:val="9932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5F92716E" w14:textId="25C6A320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10167755" w14:textId="0879728D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Delivery method is addressed when conflicting with data (i.e., virtual vs in-person)</w:t>
            </w:r>
          </w:p>
        </w:tc>
      </w:tr>
      <w:tr w:rsidR="00DC1910" w14:paraId="5AFFE896" w14:textId="77777777" w:rsidTr="00586033">
        <w:sdt>
          <w:sdtPr>
            <w:rPr>
              <w:rFonts w:ascii="Helvetica" w:hAnsi="Helvetica"/>
              <w:b/>
              <w:bCs/>
            </w:rPr>
            <w:id w:val="173974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54A1F62A" w14:textId="7607BF33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646D9527" w14:textId="19724724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 xml:space="preserve">Program level is addressed when conflicting with data (i.e., undergraduate vs graduate dominance in Texas/U.S.) </w:t>
            </w:r>
          </w:p>
        </w:tc>
      </w:tr>
      <w:tr w:rsidR="00DC1910" w14:paraId="5B8F0AE9" w14:textId="77777777" w:rsidTr="00586033">
        <w:sdt>
          <w:sdtPr>
            <w:rPr>
              <w:rFonts w:ascii="Helvetica" w:hAnsi="Helvetica"/>
              <w:b/>
              <w:bCs/>
            </w:rPr>
            <w:id w:val="-83413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32862509" w14:textId="313ACD1B" w:rsidR="00DC1910" w:rsidRPr="00586033" w:rsidRDefault="00DC1910" w:rsidP="00DC1910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F47AB9A" w14:textId="0A833127" w:rsidR="00DC1910" w:rsidRPr="00586033" w:rsidRDefault="00DC1910" w:rsidP="00DC1910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proposal</w:t>
            </w:r>
            <w:r w:rsidRPr="00586033">
              <w:rPr>
                <w:rFonts w:ascii="Helvetica" w:hAnsi="Helvetica"/>
                <w:sz w:val="20"/>
                <w:szCs w:val="20"/>
              </w:rPr>
              <w:t xml:space="preserve"> presents a compelling argument, including sufficient data, for </w:t>
            </w:r>
            <w:r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Pr="00586033">
              <w:rPr>
                <w:rFonts w:ascii="Helvetica" w:hAnsi="Helvetica"/>
                <w:sz w:val="20"/>
                <w:szCs w:val="20"/>
              </w:rPr>
              <w:t>proposed program</w:t>
            </w:r>
          </w:p>
        </w:tc>
      </w:tr>
    </w:tbl>
    <w:bookmarkEnd w:id="0"/>
    <w:p w14:paraId="463FA30B" w14:textId="0C46685F" w:rsidR="00F56C9A" w:rsidRDefault="00A92875" w:rsidP="00F56C9A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Content</w:t>
      </w:r>
      <w:r w:rsidR="00F56C9A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56C9A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1693645234"/>
          <w:placeholder>
            <w:docPart w:val="1DBE0FFAF4CA49B3A4456EB81D0E2DC6"/>
          </w:placeholder>
          <w:showingPlcHdr/>
          <w:text/>
        </w:sdtPr>
        <w:sdtEndPr/>
        <w:sdtContent>
          <w:r w:rsidR="00F56C9A">
            <w:rPr>
              <w:rStyle w:val="PlaceholderText"/>
            </w:rPr>
            <w:t>Enter comments here</w:t>
          </w:r>
          <w:r w:rsidR="00F56C9A" w:rsidRPr="008779C2">
            <w:rPr>
              <w:rStyle w:val="PlaceholderText"/>
            </w:rPr>
            <w:t>.</w:t>
          </w:r>
        </w:sdtContent>
      </w:sdt>
    </w:p>
    <w:p w14:paraId="6E56A006" w14:textId="0B83DA66" w:rsidR="00DA299E" w:rsidRPr="00F56C9A" w:rsidRDefault="00DA299E" w:rsidP="00DA299E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6009E" wp14:editId="7C5127D2">
                <wp:simplePos x="0" y="0"/>
                <wp:positionH relativeFrom="column">
                  <wp:posOffset>8890</wp:posOffset>
                </wp:positionH>
                <wp:positionV relativeFrom="paragraph">
                  <wp:posOffset>233309</wp:posOffset>
                </wp:positionV>
                <wp:extent cx="5916168" cy="0"/>
                <wp:effectExtent l="0" t="1905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1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52C37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8.35pt" to="466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XG1wEAAA0EAAAOAAAAZHJzL2Uyb0RvYy54bWysU8GO2yAQvVfqPyDuje1ISbdWnD1ktb1U&#10;bdTtfgCLIUYCBg00Tv6+A06cVVupatUL9sC8N/Mew+b+5Cw7KowGfMebRc2Z8hJ64w8df/72+O6O&#10;s5iE74UFrzp+VpHfb9++2YyhVUsYwPYKGZH42I6h40NKoa2qKAflRFxAUJ4ONaATiUI8VD2Kkdid&#10;rZZ1va5GwD4gSBUj7T5Mh3xb+LVWMn3ROqrEbMept1RWLOtLXqvtRrQHFGEw8tKG+IcunDCeis5U&#10;DyIJ9h3NL1TOSIQIOi0kuAq0NlIVDaSmqX9S8zSIoIoWMieG2ab4/2jl5+Memek7vuLMC0dX9JRQ&#10;mMOQ2A68JwMB2Sr7NIbYUvrO7/ESxbDHLPqk0eUvyWGn4u159ladEpO0ufrQrJs1TYO8nlU3YMCY&#10;PipwLP903BqfZYtWHD/FRMUo9ZqSt61nY8eXd6v3q5IWwZr+0VibD8voqJ1FdhR06enU5OaJ4VUW&#10;RdbTZpY0iSh/6WzVxP9VaTKF2m6mAnkcb5xCSuXTldd6ys4wTR3MwPrPwEt+hqoyqn8DnhGlMvg0&#10;g53xgL+rfrNCT/lXBybd2YIX6M/leos1NHPFucv7yEP9Oi7w2yve/gAAAP//AwBQSwMEFAAGAAgA&#10;AAAhAIRvo4HbAAAABwEAAA8AAABkcnMvZG93bnJldi54bWxMjs1Kw0AUhfeC7zBcwY20kzYSNWZS&#10;pCB0URBTi9vpzDUJzdwJmUmbvr1XXOjy/HDOV6wm14kTDqH1pGAxT0AgGW9bqhV87F5njyBC1GR1&#10;5wkVXDDAqry+KnRu/Zne8VTFWvAIhVwraGLscymDadDpMPc9EmdffnA6shxqaQd95nHXyWWSZNLp&#10;lvih0T2uGzTHanQKlvV2c9ljtjne7cLWmGr8fFujUrc308sziIhT/CvDDz6jQ8lMBz+SDaJjfc9F&#10;BWn2AILjpzRdgDj8GrIs5H/+8hsAAP//AwBQSwECLQAUAAYACAAAACEAtoM4kv4AAADhAQAAEwAA&#10;AAAAAAAAAAAAAAAAAAAAW0NvbnRlbnRfVHlwZXNdLnhtbFBLAQItABQABgAIAAAAIQA4/SH/1gAA&#10;AJQBAAALAAAAAAAAAAAAAAAAAC8BAABfcmVscy8ucmVsc1BLAQItABQABgAIAAAAIQDnT1XG1wEA&#10;AA0EAAAOAAAAAAAAAAAAAAAAAC4CAABkcnMvZTJvRG9jLnhtbFBLAQItABQABgAIAAAAIQCEb6OB&#10;2wAAAAcBAAAPAAAAAAAAAAAAAAAAADE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 xml:space="preserve">Additional Comments </w:t>
      </w:r>
    </w:p>
    <w:p w14:paraId="7CDB852F" w14:textId="31DA62CC" w:rsidR="00627EF5" w:rsidRDefault="006E3E0C">
      <w:sdt>
        <w:sdtPr>
          <w:id w:val="-1710490314"/>
          <w:placeholder>
            <w:docPart w:val="9784DBDDB5CA4E419CE20EC35F08FB23"/>
          </w:placeholder>
          <w:showingPlcHdr/>
          <w:text/>
        </w:sdtPr>
        <w:sdtEndPr/>
        <w:sdtContent>
          <w:r w:rsidR="00DA299E" w:rsidRPr="00F56C9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A299E">
        <w:t xml:space="preserve"> </w:t>
      </w:r>
    </w:p>
    <w:sectPr w:rsidR="00627EF5" w:rsidSect="00AB21A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3CCB"/>
    <w:multiLevelType w:val="hybridMultilevel"/>
    <w:tmpl w:val="04D6000A"/>
    <w:lvl w:ilvl="0" w:tplc="B1EAFE5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F5"/>
    <w:rsid w:val="00046C39"/>
    <w:rsid w:val="00107FE5"/>
    <w:rsid w:val="003642CB"/>
    <w:rsid w:val="003A383F"/>
    <w:rsid w:val="003C7955"/>
    <w:rsid w:val="00512A54"/>
    <w:rsid w:val="00530587"/>
    <w:rsid w:val="0055635B"/>
    <w:rsid w:val="00586033"/>
    <w:rsid w:val="00610B13"/>
    <w:rsid w:val="00627EF5"/>
    <w:rsid w:val="006E2748"/>
    <w:rsid w:val="006E3E0C"/>
    <w:rsid w:val="0092006B"/>
    <w:rsid w:val="00985033"/>
    <w:rsid w:val="00A92875"/>
    <w:rsid w:val="00AB21A6"/>
    <w:rsid w:val="00B16F1E"/>
    <w:rsid w:val="00BC51E9"/>
    <w:rsid w:val="00C52E3E"/>
    <w:rsid w:val="00D721E4"/>
    <w:rsid w:val="00DA299E"/>
    <w:rsid w:val="00DC1910"/>
    <w:rsid w:val="00E0569C"/>
    <w:rsid w:val="00E27EB7"/>
    <w:rsid w:val="00ED3CA8"/>
    <w:rsid w:val="00F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DFDA"/>
  <w15:chartTrackingRefBased/>
  <w15:docId w15:val="{F7DFF9C8-0EDF-458D-BBEA-65C319C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EF5"/>
    <w:pPr>
      <w:ind w:left="720"/>
      <w:contextualSpacing/>
    </w:pPr>
  </w:style>
  <w:style w:type="table" w:styleId="TableGrid">
    <w:name w:val="Table Grid"/>
    <w:basedOn w:val="TableNormal"/>
    <w:uiPriority w:val="39"/>
    <w:rsid w:val="0062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2A218C0EC42AEA76D0C981D47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C7F3-ADED-4D68-9F83-13A93592A193}"/>
      </w:docPartPr>
      <w:docPartBody>
        <w:p w:rsidR="005E3DE9" w:rsidRDefault="00CE6B16" w:rsidP="00CE6B16">
          <w:pPr>
            <w:pStyle w:val="5012A218C0EC42AEA76D0C981D4767051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83C8F88074E4AA38F0B5B9CD1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89B3-2139-4D7C-8410-2D431DAE3C90}"/>
      </w:docPartPr>
      <w:docPartBody>
        <w:p w:rsidR="005E3DE9" w:rsidRDefault="00CE6B16" w:rsidP="00CE6B16">
          <w:pPr>
            <w:pStyle w:val="24F83C8F88074E4AA38F0B5B9CD164181"/>
          </w:pPr>
          <w:r w:rsidRPr="008779C2">
            <w:rPr>
              <w:rStyle w:val="PlaceholderText"/>
            </w:rPr>
            <w:t>Choose an item.</w:t>
          </w:r>
        </w:p>
      </w:docPartBody>
    </w:docPart>
    <w:docPart>
      <w:docPartPr>
        <w:name w:val="E5892B922F924D17AE3525B3EA72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E414-60FF-46BA-9292-1DDAF3EDE0E0}"/>
      </w:docPartPr>
      <w:docPartBody>
        <w:p w:rsidR="005E3DE9" w:rsidRDefault="00CE6B16" w:rsidP="00CE6B16">
          <w:pPr>
            <w:pStyle w:val="E5892B922F924D17AE3525B3EA721E6B1"/>
          </w:pPr>
          <w:r w:rsidRPr="00877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672BAC4E145B28695FEB09C58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8ACB-03B7-43E9-98B9-D4E7B82A95E5}"/>
      </w:docPartPr>
      <w:docPartBody>
        <w:p w:rsidR="005E3DE9" w:rsidRDefault="00CE6B16" w:rsidP="00CE6B16">
          <w:pPr>
            <w:pStyle w:val="8C2672BAC4E145B28695FEB09C581162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9784DBDDB5CA4E419CE20EC35F08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3DD0-4531-4447-87F7-B395EF21C1F9}"/>
      </w:docPartPr>
      <w:docPartBody>
        <w:p w:rsidR="005E3DE9" w:rsidRDefault="00CE6B16" w:rsidP="00CE6B16">
          <w:pPr>
            <w:pStyle w:val="9784DBDDB5CA4E419CE20EC35F08FB23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3664CD7B34B7E8FCEFC2D88D6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06D8-CFC6-4681-B077-3749830AD494}"/>
      </w:docPartPr>
      <w:docPartBody>
        <w:p w:rsidR="005E3DE9" w:rsidRDefault="00CE6B16" w:rsidP="00CE6B16">
          <w:pPr>
            <w:pStyle w:val="EAD3664CD7B34B7E8FCEFC2D88D6FC43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1DBE0FFAF4CA49B3A4456EB81D0E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2531-26D7-4901-ADFC-B56E05D15289}"/>
      </w:docPartPr>
      <w:docPartBody>
        <w:p w:rsidR="005E3DE9" w:rsidRDefault="00CE6B16" w:rsidP="00CE6B16">
          <w:pPr>
            <w:pStyle w:val="1DBE0FFAF4CA49B3A4456EB81D0E2DC6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16"/>
    <w:rsid w:val="005E3DE9"/>
    <w:rsid w:val="00C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B16"/>
    <w:rPr>
      <w:color w:val="808080"/>
    </w:rPr>
  </w:style>
  <w:style w:type="paragraph" w:customStyle="1" w:styleId="5012A218C0EC42AEA76D0C981D4767051">
    <w:name w:val="5012A218C0EC42AEA76D0C981D4767051"/>
    <w:rsid w:val="00CE6B16"/>
    <w:rPr>
      <w:rFonts w:eastAsiaTheme="minorHAnsi"/>
    </w:rPr>
  </w:style>
  <w:style w:type="paragraph" w:customStyle="1" w:styleId="24F83C8F88074E4AA38F0B5B9CD164181">
    <w:name w:val="24F83C8F88074E4AA38F0B5B9CD164181"/>
    <w:rsid w:val="00CE6B16"/>
    <w:rPr>
      <w:rFonts w:eastAsiaTheme="minorHAnsi"/>
    </w:rPr>
  </w:style>
  <w:style w:type="paragraph" w:customStyle="1" w:styleId="E5892B922F924D17AE3525B3EA721E6B1">
    <w:name w:val="E5892B922F924D17AE3525B3EA721E6B1"/>
    <w:rsid w:val="00CE6B16"/>
    <w:rPr>
      <w:rFonts w:eastAsiaTheme="minorHAnsi"/>
    </w:rPr>
  </w:style>
  <w:style w:type="paragraph" w:customStyle="1" w:styleId="8C2672BAC4E145B28695FEB09C581162">
    <w:name w:val="8C2672BAC4E145B28695FEB09C581162"/>
    <w:rsid w:val="00CE6B16"/>
    <w:rPr>
      <w:rFonts w:eastAsiaTheme="minorHAnsi"/>
    </w:rPr>
  </w:style>
  <w:style w:type="paragraph" w:customStyle="1" w:styleId="9784DBDDB5CA4E419CE20EC35F08FB23">
    <w:name w:val="9784DBDDB5CA4E419CE20EC35F08FB23"/>
    <w:rsid w:val="00CE6B16"/>
    <w:rPr>
      <w:rFonts w:eastAsiaTheme="minorHAnsi"/>
    </w:rPr>
  </w:style>
  <w:style w:type="paragraph" w:customStyle="1" w:styleId="EAD3664CD7B34B7E8FCEFC2D88D6FC43">
    <w:name w:val="EAD3664CD7B34B7E8FCEFC2D88D6FC43"/>
    <w:rsid w:val="00CE6B16"/>
  </w:style>
  <w:style w:type="paragraph" w:customStyle="1" w:styleId="1DBE0FFAF4CA49B3A4456EB81D0E2DC6">
    <w:name w:val="1DBE0FFAF4CA49B3A4456EB81D0E2DC6"/>
    <w:rsid w:val="00CE6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281F-5D75-4F40-87D7-20939826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JR, Dewey</dc:creator>
  <cp:keywords/>
  <dc:description/>
  <cp:lastModifiedBy>Caplinger, Dawn</cp:lastModifiedBy>
  <cp:revision>3</cp:revision>
  <dcterms:created xsi:type="dcterms:W3CDTF">2023-02-14T16:22:00Z</dcterms:created>
  <dcterms:modified xsi:type="dcterms:W3CDTF">2023-02-14T16:23:00Z</dcterms:modified>
</cp:coreProperties>
</file>